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633E" w:rsidRDefault="007A23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tr-TR"/>
        </w:rPr>
      </w:pPr>
      <w:bookmarkStart w:id="0" w:name="_GoBack"/>
      <w:bookmarkEnd w:id="0"/>
      <w:r>
        <w:rPr>
          <w:rFonts w:ascii="Arial" w:eastAsia="Times New Roman" w:hAnsi="Arial" w:cs="Arial"/>
          <w:b/>
          <w:sz w:val="28"/>
          <w:szCs w:val="28"/>
          <w:lang w:eastAsia="tr-TR"/>
        </w:rPr>
        <w:t>DUYURU</w:t>
      </w:r>
    </w:p>
    <w:p w:rsidR="00AA633E" w:rsidRDefault="00AA63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tr-TR"/>
        </w:rPr>
      </w:pPr>
    </w:p>
    <w:p w:rsidR="00AA633E" w:rsidRDefault="00AA633E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tr-TR"/>
        </w:rPr>
      </w:pPr>
    </w:p>
    <w:p w:rsidR="00AA633E" w:rsidRDefault="007A23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Arial" w:eastAsia="Times New Roman" w:hAnsi="Arial" w:cs="Arial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01.01.2012 tarihinden itibaren ikametgâhı Türkiye'de olan ve başka bir ülkede sağlık yardımlarından faydalanma hakkı bulunmayan vatandaşlarımız, 5510 sayılı Sosyal Sigortalar ve Genel Sağlık Sigortası Kanunu'nun 60'ıncı maddesinin birinci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fıkrasının (g)bendi kapsamında primini kendi ödeyen genel sağlık sigortalısı olarak Sosyal Güvenlik Kurumunca re’sen tescil edilmektedir.</w:t>
      </w:r>
    </w:p>
    <w:p w:rsidR="00AA633E" w:rsidRDefault="00AA63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AA633E" w:rsidRDefault="007A23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Konuyla ilgili Sosyal Güvenlik Kurumu Başkanlığı’nın 2019/17 sayılı Genelgesi gereğince yurt dışında ikamet eden vey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a başka ülkede sağlık yardımlarından yararlanma hakkı olan kişiler genel sağlık sigortası kapsamına dâhil edilmeyecek olup, Adres Kayıt Sisteminde bulunan "Diğer Adres" (ikinci adres) kısmındaki adres bilgileri ise dikkate alınmamaktadır.</w:t>
      </w:r>
    </w:p>
    <w:p w:rsidR="00AA633E" w:rsidRDefault="007A23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ab/>
      </w:r>
    </w:p>
    <w:p w:rsidR="00AA633E" w:rsidRDefault="007A233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Sosyal Güvenlik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Kurumunca 60/1/g bendi kapsamında re'sen tescil edilen genel sağlık sigortalılarının bu statüleri diğer şartların yanı sıra; </w:t>
      </w:r>
    </w:p>
    <w:p w:rsidR="00AA633E" w:rsidRDefault="007A2334">
      <w:pP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- Başka ülke mevzuatı kapsamında sağlık yardımlarından yararlanmaya hak kazandıkları tarih ve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  <w:t xml:space="preserve">- İkametlerinin başka bir ülkeye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nakledildiği tarih,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  <w:t xml:space="preserve"> itibarıyla sona ermektedir.</w:t>
      </w:r>
    </w:p>
    <w:p w:rsidR="00AA633E" w:rsidRDefault="007A2334">
      <w:p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Bu bağlamda, yurt dışında ikamet eden vatandaşlarımızın ikametgâh adreslerini Nüfus Müdürlükleri veya Konsolosluklar aracılığıyla yurt dışına taşımaları halinde taşınmayı beyan ettikleri tarih itibarıyla z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orunlu genel sağlık sigortası prim ödemesinden muaf olacaklardır. </w:t>
      </w:r>
    </w:p>
    <w:p w:rsidR="00AA633E" w:rsidRDefault="007A2334">
      <w:p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İkametgah adreslerini yurtdışına taşımayan vatandaşlarımızın ise yaşadığı ülkenin resmi kuruluşlarından veya özel sağlık sigortası yaptırmış ise ilgili kuruluştan temin edeceği sağlık belg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esi (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onaylı ve tercümeli belge aslı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) ya da bulundukları ülkelerdeki yurtdışı temsilciliklerimize sağlık sigortası belgesini ibraz etmeleri halinde temsilciliklerimiz tarafından düzenlenen “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sağlık sigortası belgesi”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ile Türkiye’de ikametinin bulunduğu Sosyal Güvenlik İl Müdürlüklerine/ Sosyal Güvenlik Merkezlerine başvurmaları durumunda belgede belirtilen tarih aralığı da dikkate alınarak genel sağlık sigortası tescilleri güncellenecektir.</w:t>
      </w:r>
    </w:p>
    <w:p w:rsidR="00AA633E" w:rsidRDefault="007A2334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Vatandaşlarımıza önemle duy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urulur</w:t>
      </w:r>
      <w:r>
        <w:rPr>
          <w:rFonts w:ascii="Times New Roman" w:hAnsi="Times New Roman" w:cs="Times New Roman"/>
          <w:color w:val="1F2937"/>
          <w:sz w:val="24"/>
          <w:szCs w:val="24"/>
          <w:shd w:val="clear" w:color="auto" w:fill="FFFFFF"/>
        </w:rPr>
        <w:t>.</w:t>
      </w:r>
    </w:p>
    <w:sectPr w:rsidR="00AA633E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33E"/>
    <w:rsid w:val="007A2334"/>
    <w:rsid w:val="00AA6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03C605-D741-4538-89A3-2D17B3545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normaltextrun">
    <w:name w:val="normaltextrun"/>
    <w:basedOn w:val="DefaultParagraphFont"/>
  </w:style>
  <w:style w:type="character" w:customStyle="1" w:styleId="eop">
    <w:name w:val="eop"/>
    <w:basedOn w:val="DefaultParagraphFont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SEDA KILINC</dc:creator>
  <cp:lastModifiedBy>Müslüm Aygün</cp:lastModifiedBy>
  <cp:revision>2</cp:revision>
  <cp:lastPrinted>2026-04-02T12:59:00Z</cp:lastPrinted>
  <dcterms:created xsi:type="dcterms:W3CDTF">2026-06-28T06:26:00Z</dcterms:created>
  <dcterms:modified xsi:type="dcterms:W3CDTF">2026-06-28T06:26:00Z</dcterms:modified>
</cp:coreProperties>
</file>